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t xml:space="preserve"> об образовании</w:t>
      </w:r>
    </w:p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185BE1">
        <w:rPr>
          <w:rFonts w:ascii="Times New Roman" w:eastAsia="Times New Roman" w:hAnsi="Times New Roman" w:cs="Times New Roman"/>
          <w:u w:val="single"/>
        </w:rPr>
        <w:t xml:space="preserve">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>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04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Федерации "Об утверждении Правил оказания платных образовательных услуг </w:t>
      </w:r>
      <w:proofErr w:type="gramStart"/>
      <w:r w:rsidRPr="00F51CCE">
        <w:rPr>
          <w:rFonts w:ascii="Times New Roman" w:eastAsia="Times New Roman" w:hAnsi="Times New Roman" w:cs="Times New Roman"/>
        </w:rPr>
        <w:t>в</w:t>
      </w:r>
      <w:proofErr w:type="gramEnd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FD6032" w:rsidRPr="00F51CCE" w:rsidRDefault="00FD6032" w:rsidP="0027668A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Исполнитель  предоставляет</w:t>
      </w:r>
      <w:r w:rsidR="0055733F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55733F" w:rsidRPr="00954B31">
        <w:rPr>
          <w:rFonts w:ascii="Times New Roman" w:eastAsia="Times New Roman" w:hAnsi="Times New Roman" w:cs="Times New Roman"/>
          <w:b/>
        </w:rPr>
        <w:t>«</w:t>
      </w:r>
      <w:proofErr w:type="spellStart"/>
      <w:r w:rsidR="0055733F" w:rsidRPr="00954B31">
        <w:rPr>
          <w:rFonts w:ascii="Times New Roman" w:eastAsia="Times New Roman" w:hAnsi="Times New Roman" w:cs="Times New Roman"/>
          <w:b/>
        </w:rPr>
        <w:t>Тестопластика</w:t>
      </w:r>
      <w:proofErr w:type="spellEnd"/>
      <w:r w:rsidR="0055733F" w:rsidRPr="00954B31">
        <w:rPr>
          <w:rFonts w:ascii="Times New Roman" w:eastAsia="Times New Roman" w:hAnsi="Times New Roman" w:cs="Times New Roman"/>
          <w:b/>
        </w:rPr>
        <w:t>»</w:t>
      </w:r>
      <w:r w:rsidR="0055733F">
        <w:rPr>
          <w:rFonts w:ascii="Times New Roman" w:eastAsia="Times New Roman" w:hAnsi="Times New Roman" w:cs="Times New Roman"/>
        </w:rPr>
        <w:t xml:space="preserve"> один раз в неделю (3</w:t>
      </w:r>
      <w:r w:rsidR="00255E10">
        <w:rPr>
          <w:rFonts w:ascii="Times New Roman" w:eastAsia="Times New Roman" w:hAnsi="Times New Roman" w:cs="Times New Roman"/>
        </w:rPr>
        <w:t>6</w:t>
      </w:r>
      <w:r w:rsidR="0055733F">
        <w:rPr>
          <w:rFonts w:ascii="Times New Roman" w:eastAsia="Times New Roman" w:hAnsi="Times New Roman" w:cs="Times New Roman"/>
        </w:rPr>
        <w:t xml:space="preserve"> заняти</w:t>
      </w:r>
      <w:r w:rsidR="00255E10">
        <w:rPr>
          <w:rFonts w:ascii="Times New Roman" w:eastAsia="Times New Roman" w:hAnsi="Times New Roman" w:cs="Times New Roman"/>
        </w:rPr>
        <w:t>й</w:t>
      </w:r>
      <w:r w:rsidR="0055733F">
        <w:rPr>
          <w:rFonts w:ascii="Times New Roman" w:eastAsia="Times New Roman" w:hAnsi="Times New Roman" w:cs="Times New Roman"/>
        </w:rPr>
        <w:t xml:space="preserve"> за 9 месяцев)</w:t>
      </w:r>
      <w:r w:rsidR="0099418B">
        <w:rPr>
          <w:rFonts w:ascii="Times New Roman" w:eastAsia="Times New Roman" w:hAnsi="Times New Roman" w:cs="Times New Roman"/>
        </w:rPr>
        <w:t>.</w:t>
      </w:r>
      <w:r w:rsidRPr="00F51CCE">
        <w:rPr>
          <w:rFonts w:ascii="Times New Roman" w:eastAsia="Times New Roman" w:hAnsi="Times New Roman" w:cs="Times New Roman"/>
        </w:rPr>
        <w:t xml:space="preserve">  </w:t>
      </w:r>
      <w:r w:rsidR="0055733F">
        <w:rPr>
          <w:rFonts w:ascii="Times New Roman" w:eastAsia="Times New Roman" w:hAnsi="Times New Roman" w:cs="Times New Roman"/>
        </w:rPr>
        <w:t>Форма предоставления услуги –</w:t>
      </w:r>
      <w:r w:rsidR="0027668A">
        <w:rPr>
          <w:rFonts w:ascii="Times New Roman" w:eastAsia="Times New Roman" w:hAnsi="Times New Roman" w:cs="Times New Roman"/>
        </w:rPr>
        <w:t xml:space="preserve"> групп</w:t>
      </w:r>
      <w:r w:rsidR="0055733F">
        <w:rPr>
          <w:rFonts w:ascii="Times New Roman" w:eastAsia="Times New Roman" w:hAnsi="Times New Roman" w:cs="Times New Roman"/>
        </w:rPr>
        <w:t xml:space="preserve">овая. </w:t>
      </w:r>
    </w:p>
    <w:p w:rsidR="00FD18B5" w:rsidRPr="0027668A" w:rsidRDefault="00FD18B5" w:rsidP="00FD18B5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 xml:space="preserve">Срок  </w:t>
      </w:r>
      <w:r w:rsidR="00963738" w:rsidRPr="0027668A">
        <w:rPr>
          <w:rFonts w:ascii="Times New Roman" w:eastAsia="Times New Roman" w:hAnsi="Times New Roman" w:cs="Times New Roman"/>
        </w:rPr>
        <w:t>освоения образовательной программы (продолжительность обучения)</w:t>
      </w:r>
      <w:r w:rsidRPr="0027668A">
        <w:rPr>
          <w:rFonts w:ascii="Times New Roman" w:eastAsia="Times New Roman" w:hAnsi="Times New Roman" w:cs="Times New Roman"/>
        </w:rPr>
        <w:t xml:space="preserve">  в   соответствии с учебным планом составляет </w:t>
      </w:r>
      <w:r w:rsidR="0055733F" w:rsidRPr="0027668A">
        <w:rPr>
          <w:rFonts w:ascii="Times New Roman" w:eastAsia="Times New Roman" w:hAnsi="Times New Roman" w:cs="Times New Roman"/>
        </w:rPr>
        <w:t>9 месяцев</w:t>
      </w:r>
      <w:r w:rsidRPr="0027668A">
        <w:rPr>
          <w:rFonts w:ascii="Times New Roman" w:eastAsia="Times New Roman" w:hAnsi="Times New Roman" w:cs="Times New Roman"/>
        </w:rPr>
        <w:t>.</w:t>
      </w:r>
    </w:p>
    <w:p w:rsidR="00FD6032" w:rsidRPr="00F51CCE" w:rsidRDefault="00FD18B5" w:rsidP="00FD18B5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>Форма обучения – очная.</w:t>
      </w:r>
      <w:r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>
        <w:rPr>
          <w:rFonts w:ascii="Times New Roman" w:eastAsia="Times New Roman" w:hAnsi="Times New Roman" w:cs="Times New Roman"/>
        </w:rPr>
        <w:t xml:space="preserve">с </w:t>
      </w:r>
      <w:r w:rsidR="00B54E4B" w:rsidRPr="00B54E4B">
        <w:rPr>
          <w:rFonts w:ascii="Times New Roman" w:eastAsia="Times New Roman" w:hAnsi="Times New Roman" w:cs="Times New Roman"/>
          <w:u w:val="single"/>
        </w:rPr>
        <w:t>Уставом</w:t>
      </w:r>
      <w:r w:rsidR="00B54E4B">
        <w:rPr>
          <w:rFonts w:ascii="Times New Roman" w:eastAsia="Times New Roman" w:hAnsi="Times New Roman" w:cs="Times New Roman"/>
          <w:u w:val="single"/>
        </w:rPr>
        <w:t xml:space="preserve">, </w:t>
      </w:r>
      <w:r w:rsidRPr="00B54E4B">
        <w:rPr>
          <w:rFonts w:ascii="Times New Roman" w:eastAsia="Times New Roman" w:hAnsi="Times New Roman" w:cs="Times New Roman"/>
          <w:u w:val="single"/>
        </w:rPr>
        <w:t xml:space="preserve">  </w:t>
      </w:r>
      <w:r w:rsidR="00B54E4B" w:rsidRPr="00B54E4B">
        <w:rPr>
          <w:rFonts w:ascii="Times New Roman" w:eastAsia="Times New Roman" w:hAnsi="Times New Roman" w:cs="Times New Roman"/>
          <w:u w:val="single"/>
        </w:rPr>
        <w:t>лицензией  РО N 036100, выданной Управлением образования и науки Тамбовской области 27.12.2011 бессрочно</w:t>
      </w:r>
      <w:r w:rsidR="00B54E4B">
        <w:rPr>
          <w:rFonts w:ascii="Times New Roman" w:eastAsia="Times New Roman" w:hAnsi="Times New Roman" w:cs="Times New Roman"/>
          <w:u w:val="single"/>
        </w:rPr>
        <w:t xml:space="preserve"> и Постановлением адми</w:t>
      </w:r>
      <w:r w:rsidR="00495C8C">
        <w:rPr>
          <w:rFonts w:ascii="Times New Roman" w:eastAsia="Times New Roman" w:hAnsi="Times New Roman" w:cs="Times New Roman"/>
          <w:u w:val="single"/>
        </w:rPr>
        <w:t xml:space="preserve">нистрации Моршанского района № </w:t>
      </w:r>
      <w:r w:rsidR="000F4497">
        <w:rPr>
          <w:rFonts w:ascii="Times New Roman" w:eastAsia="Times New Roman" w:hAnsi="Times New Roman" w:cs="Times New Roman"/>
          <w:u w:val="single"/>
        </w:rPr>
        <w:t>540</w:t>
      </w:r>
      <w:r w:rsidR="00B54E4B">
        <w:rPr>
          <w:rFonts w:ascii="Times New Roman" w:eastAsia="Times New Roman" w:hAnsi="Times New Roman" w:cs="Times New Roman"/>
          <w:u w:val="single"/>
        </w:rPr>
        <w:t xml:space="preserve"> от </w:t>
      </w:r>
      <w:r w:rsidR="000F4497">
        <w:rPr>
          <w:rFonts w:ascii="Times New Roman" w:eastAsia="Times New Roman" w:hAnsi="Times New Roman" w:cs="Times New Roman"/>
          <w:u w:val="single"/>
        </w:rPr>
        <w:t>01</w:t>
      </w:r>
      <w:r w:rsidR="00B54E4B">
        <w:rPr>
          <w:rFonts w:ascii="Times New Roman" w:eastAsia="Times New Roman" w:hAnsi="Times New Roman" w:cs="Times New Roman"/>
          <w:u w:val="single"/>
        </w:rPr>
        <w:t>.</w:t>
      </w:r>
      <w:r w:rsidR="000F4497">
        <w:rPr>
          <w:rFonts w:ascii="Times New Roman" w:eastAsia="Times New Roman" w:hAnsi="Times New Roman" w:cs="Times New Roman"/>
          <w:u w:val="single"/>
        </w:rPr>
        <w:t>09</w:t>
      </w:r>
      <w:r w:rsidR="00B54E4B">
        <w:rPr>
          <w:rFonts w:ascii="Times New Roman" w:eastAsia="Times New Roman" w:hAnsi="Times New Roman" w:cs="Times New Roman"/>
          <w:u w:val="single"/>
        </w:rPr>
        <w:t>.201</w:t>
      </w:r>
      <w:r w:rsidR="000F4497">
        <w:rPr>
          <w:rFonts w:ascii="Times New Roman" w:eastAsia="Times New Roman" w:hAnsi="Times New Roman" w:cs="Times New Roman"/>
          <w:u w:val="single"/>
        </w:rPr>
        <w:t>6</w:t>
      </w:r>
      <w:r w:rsidR="00B54E4B">
        <w:rPr>
          <w:rFonts w:ascii="Times New Roman" w:eastAsia="Times New Roman" w:hAnsi="Times New Roman" w:cs="Times New Roman"/>
          <w:u w:val="single"/>
        </w:rPr>
        <w:t xml:space="preserve"> «</w:t>
      </w:r>
      <w:r w:rsidR="000F4497">
        <w:rPr>
          <w:rFonts w:ascii="Times New Roman" w:eastAsia="Times New Roman" w:hAnsi="Times New Roman" w:cs="Times New Roman"/>
          <w:u w:val="single"/>
        </w:rPr>
        <w:t>О внесении изменений в постановление «</w:t>
      </w:r>
      <w:r w:rsidR="00B54E4B">
        <w:rPr>
          <w:rFonts w:ascii="Times New Roman" w:eastAsia="Times New Roman" w:hAnsi="Times New Roman" w:cs="Times New Roman"/>
          <w:u w:val="single"/>
        </w:rPr>
        <w:t>Об установлении тарифов на платные дополнительные образовательные услуги для МБДОУ детск</w:t>
      </w:r>
      <w:r w:rsidR="000F4497">
        <w:rPr>
          <w:rFonts w:ascii="Times New Roman" w:eastAsia="Times New Roman" w:hAnsi="Times New Roman" w:cs="Times New Roman"/>
          <w:u w:val="single"/>
        </w:rPr>
        <w:t>ого</w:t>
      </w:r>
      <w:r w:rsidR="00B54E4B">
        <w:rPr>
          <w:rFonts w:ascii="Times New Roman" w:eastAsia="Times New Roman" w:hAnsi="Times New Roman" w:cs="Times New Roman"/>
          <w:u w:val="single"/>
        </w:rPr>
        <w:t xml:space="preserve"> сад</w:t>
      </w:r>
      <w:r w:rsidR="000F4497">
        <w:rPr>
          <w:rFonts w:ascii="Times New Roman" w:eastAsia="Times New Roman" w:hAnsi="Times New Roman" w:cs="Times New Roman"/>
          <w:u w:val="single"/>
        </w:rPr>
        <w:t>а</w:t>
      </w:r>
      <w:r w:rsidR="00B54E4B">
        <w:rPr>
          <w:rFonts w:ascii="Times New Roman" w:eastAsia="Times New Roman" w:hAnsi="Times New Roman" w:cs="Times New Roman"/>
          <w:u w:val="single"/>
        </w:rPr>
        <w:t xml:space="preserve"> «Солнышко»».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Pr="00F51CCE">
        <w:rPr>
          <w:rFonts w:ascii="Times New Roman" w:eastAsia="Times New Roman" w:hAnsi="Times New Roman" w:cs="Times New Roman"/>
          <w:b/>
          <w:u w:val="single"/>
        </w:rPr>
        <w:t>50-00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(пятидесяти рублей)</w:t>
      </w:r>
      <w:r w:rsidR="0027668A">
        <w:rPr>
          <w:rFonts w:ascii="Times New Roman" w:eastAsia="Times New Roman" w:hAnsi="Times New Roman" w:cs="Times New Roman"/>
          <w:b/>
          <w:u w:val="single"/>
        </w:rPr>
        <w:t>. Полная стоимость услуги составит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255E10">
        <w:rPr>
          <w:rFonts w:ascii="Times New Roman" w:eastAsia="Times New Roman" w:hAnsi="Times New Roman" w:cs="Times New Roman"/>
          <w:b/>
          <w:u w:val="single"/>
        </w:rPr>
        <w:t>8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00-00 (одна тысяча </w:t>
      </w:r>
      <w:r w:rsidR="00255E10">
        <w:rPr>
          <w:rFonts w:ascii="Times New Roman" w:eastAsia="Times New Roman" w:hAnsi="Times New Roman" w:cs="Times New Roman"/>
          <w:b/>
          <w:u w:val="single"/>
        </w:rPr>
        <w:t>восемь</w:t>
      </w:r>
      <w:r w:rsidR="0055733F">
        <w:rPr>
          <w:rFonts w:ascii="Times New Roman" w:eastAsia="Times New Roman" w:hAnsi="Times New Roman" w:cs="Times New Roman"/>
          <w:b/>
          <w:u w:val="single"/>
        </w:rPr>
        <w:t>сот) рублей за 3</w:t>
      </w:r>
      <w:r w:rsidR="00255E10">
        <w:rPr>
          <w:rFonts w:ascii="Times New Roman" w:eastAsia="Times New Roman" w:hAnsi="Times New Roman" w:cs="Times New Roman"/>
          <w:b/>
          <w:u w:val="single"/>
        </w:rPr>
        <w:t>6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255E10">
        <w:rPr>
          <w:rFonts w:ascii="Times New Roman" w:eastAsia="Times New Roman" w:hAnsi="Times New Roman" w:cs="Times New Roman"/>
          <w:b/>
          <w:u w:val="single"/>
        </w:rPr>
        <w:t>й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9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107794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lastRenderedPageBreak/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185BE1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004D5">
        <w:rPr>
          <w:rFonts w:ascii="Times New Roman" w:eastAsia="Times New Roman" w:hAnsi="Times New Roman" w:cs="Times New Roman"/>
        </w:rPr>
        <w:t>до</w:t>
      </w:r>
      <w:proofErr w:type="gramEnd"/>
      <w:r w:rsidR="007C0B18">
        <w:rPr>
          <w:rFonts w:ascii="Times New Roman" w:eastAsia="Times New Roman" w:hAnsi="Times New Roman" w:cs="Times New Roman"/>
        </w:rPr>
        <w:t xml:space="preserve"> </w:t>
      </w:r>
    </w:p>
    <w:p w:rsidR="00FD6032" w:rsidRPr="007C0B18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 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>20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7C0B18" w:rsidRDefault="007C0B18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185BE1">
        <w:rPr>
          <w:rFonts w:ascii="Times New Roman" w:eastAsia="Times New Roman" w:hAnsi="Times New Roman" w:cs="Times New Roman"/>
          <w:u w:val="single"/>
        </w:rPr>
        <w:t xml:space="preserve">             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0F44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F4497">
              <w:rPr>
                <w:rFonts w:ascii="Times New Roman" w:hAnsi="Times New Roman" w:cs="Times New Roman"/>
              </w:rPr>
              <w:t>Тестопластика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255E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Default="004B56F7"/>
    <w:p w:rsidR="001A7FBE" w:rsidRDefault="001A7FBE"/>
    <w:p w:rsidR="001A7FBE" w:rsidRDefault="001A7FBE"/>
    <w:p w:rsidR="001A7FBE" w:rsidRDefault="001A7FBE"/>
    <w:sectPr w:rsidR="001A7FBE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27C67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4D01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6E0A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4497"/>
    <w:rsid w:val="000F5A2F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5BE1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5E8"/>
    <w:rsid w:val="001A4F4D"/>
    <w:rsid w:val="001A5849"/>
    <w:rsid w:val="001A6DCA"/>
    <w:rsid w:val="001A7283"/>
    <w:rsid w:val="001A7FBE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26B4F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5E10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68A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492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64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F7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54E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33F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4C9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4E9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B9A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600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390F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9F3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B18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76E1E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2858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0FF"/>
    <w:rsid w:val="009522CC"/>
    <w:rsid w:val="00952B83"/>
    <w:rsid w:val="009538F4"/>
    <w:rsid w:val="009545BA"/>
    <w:rsid w:val="0095475E"/>
    <w:rsid w:val="0095496D"/>
    <w:rsid w:val="00954B31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3738"/>
    <w:rsid w:val="00964F55"/>
    <w:rsid w:val="009658FD"/>
    <w:rsid w:val="00966E49"/>
    <w:rsid w:val="00966F79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418B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266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56F7E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392A"/>
    <w:rsid w:val="00A939E9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2F74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E7383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0319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0ED0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0C8"/>
    <w:rsid w:val="00B662A3"/>
    <w:rsid w:val="00B670B1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3ED2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0D37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6472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90B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596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09D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33F3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8B5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41</cp:revision>
  <cp:lastPrinted>2018-09-17T10:50:00Z</cp:lastPrinted>
  <dcterms:created xsi:type="dcterms:W3CDTF">2015-08-27T10:35:00Z</dcterms:created>
  <dcterms:modified xsi:type="dcterms:W3CDTF">2021-01-24T20:32:00Z</dcterms:modified>
</cp:coreProperties>
</file>