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2" w:rsidRDefault="008F2F52" w:rsidP="008F2F52">
      <w:pPr>
        <w:jc w:val="both"/>
        <w:rPr>
          <w:bCs/>
          <w:spacing w:val="-1"/>
        </w:rPr>
      </w:pPr>
    </w:p>
    <w:p w:rsidR="008F2F52" w:rsidRDefault="008F2F52" w:rsidP="008F2F52">
      <w:pPr>
        <w:overflowPunct w:val="0"/>
        <w:autoSpaceDE w:val="0"/>
        <w:autoSpaceDN w:val="0"/>
        <w:adjustRightInd w:val="0"/>
        <w:jc w:val="center"/>
        <w:rPr>
          <w:caps/>
        </w:rPr>
      </w:pPr>
      <w:r>
        <w:rPr>
          <w:caps/>
          <w:noProof/>
        </w:rPr>
        <w:drawing>
          <wp:inline distT="0" distB="0" distL="0" distR="0">
            <wp:extent cx="2783840" cy="584126"/>
            <wp:effectExtent l="0" t="0" r="0" b="6985"/>
            <wp:docPr id="13" name="Рисунок 13" descr="C:\Users\1\Pictures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Pictures\slid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8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67" w:rsidRDefault="003F0725" w:rsidP="008F2F52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DF04C6">
        <w:rPr>
          <w:rFonts w:eastAsiaTheme="minorHAnsi"/>
          <w:b/>
          <w:lang w:eastAsia="en-US"/>
        </w:rPr>
        <w:t>Марбл</w:t>
      </w:r>
      <w:proofErr w:type="spellEnd"/>
      <w:r w:rsidRPr="00DF04C6">
        <w:rPr>
          <w:rFonts w:eastAsiaTheme="minorHAnsi"/>
          <w:lang w:eastAsia="en-US"/>
        </w:rPr>
        <w:t xml:space="preserve"> (англ. </w:t>
      </w:r>
      <w:proofErr w:type="spellStart"/>
      <w:r w:rsidRPr="00DF04C6">
        <w:rPr>
          <w:rFonts w:eastAsiaTheme="minorHAnsi"/>
          <w:lang w:eastAsia="en-US"/>
        </w:rPr>
        <w:t>marble</w:t>
      </w:r>
      <w:proofErr w:type="spellEnd"/>
      <w:r w:rsidRPr="00DF04C6">
        <w:rPr>
          <w:rFonts w:eastAsiaTheme="minorHAnsi"/>
          <w:lang w:eastAsia="en-US"/>
        </w:rPr>
        <w:t>, также означает «мрамор») — небольшая сферическая игрушка, обычно — разноцветный шарик, изготовленный из стекла, глины, стали или агата. Эти шары различаются по размеру. Чаще всего они около 1,25—2,5 см в диаметре. Они часто коллекционируются — как из ностальгии, так и за их интересны</w:t>
      </w:r>
      <w:r w:rsidR="00DF04C6">
        <w:rPr>
          <w:rFonts w:eastAsiaTheme="minorHAnsi"/>
          <w:lang w:eastAsia="en-US"/>
        </w:rPr>
        <w:t xml:space="preserve">е формы. Они </w:t>
      </w:r>
      <w:r w:rsidRPr="00DF04C6">
        <w:rPr>
          <w:rFonts w:eastAsiaTheme="minorHAnsi"/>
          <w:lang w:eastAsia="en-US"/>
        </w:rPr>
        <w:t>используются в различных играх, носящих общее название «</w:t>
      </w:r>
      <w:proofErr w:type="spellStart"/>
      <w:r w:rsidRPr="00DF04C6">
        <w:rPr>
          <w:rFonts w:eastAsiaTheme="minorHAnsi"/>
          <w:lang w:eastAsia="en-US"/>
        </w:rPr>
        <w:t>марблс</w:t>
      </w:r>
      <w:proofErr w:type="spellEnd"/>
      <w:r w:rsidRPr="00DF04C6">
        <w:rPr>
          <w:rFonts w:eastAsiaTheme="minorHAnsi"/>
          <w:lang w:eastAsia="en-US"/>
        </w:rPr>
        <w:t>».</w:t>
      </w:r>
    </w:p>
    <w:p w:rsidR="00DF04C6" w:rsidRPr="00DF04C6" w:rsidRDefault="00DF04C6" w:rsidP="008F2F52">
      <w:pPr>
        <w:spacing w:line="276" w:lineRule="auto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3F0725" w:rsidRDefault="003F0725" w:rsidP="008F2F52">
      <w:pPr>
        <w:spacing w:line="276" w:lineRule="auto"/>
        <w:jc w:val="both"/>
        <w:rPr>
          <w:rFonts w:eastAsiaTheme="minorHAnsi"/>
          <w:lang w:eastAsia="en-US"/>
        </w:rPr>
      </w:pP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Говорим и отдыхаем,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Камешки перебираем,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Разные-разные: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color w:val="FF0000"/>
          <w:lang w:eastAsia="en-US"/>
        </w:rPr>
      </w:pPr>
      <w:r w:rsidRPr="003F0725">
        <w:rPr>
          <w:rFonts w:eastAsiaTheme="minorHAnsi"/>
          <w:b/>
          <w:i/>
          <w:color w:val="548DD4" w:themeColor="text2" w:themeTint="99"/>
          <w:lang w:eastAsia="en-US"/>
        </w:rPr>
        <w:t>Голубые,</w:t>
      </w:r>
      <w:r w:rsidR="00DF04C6">
        <w:rPr>
          <w:rFonts w:eastAsiaTheme="minorHAnsi"/>
          <w:b/>
          <w:i/>
          <w:color w:val="548DD4" w:themeColor="text2" w:themeTint="99"/>
          <w:lang w:eastAsia="en-US"/>
        </w:rPr>
        <w:t xml:space="preserve"> </w:t>
      </w:r>
      <w:r w:rsidRPr="003F0725">
        <w:rPr>
          <w:rFonts w:eastAsiaTheme="minorHAnsi"/>
          <w:b/>
          <w:i/>
          <w:color w:val="FF0000"/>
          <w:lang w:eastAsia="en-US"/>
        </w:rPr>
        <w:t>красные,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color w:val="00B050"/>
          <w:lang w:eastAsia="en-US"/>
        </w:rPr>
      </w:pPr>
      <w:r w:rsidRPr="003F0725">
        <w:rPr>
          <w:rFonts w:eastAsiaTheme="minorHAnsi"/>
          <w:b/>
          <w:i/>
          <w:color w:val="FFFF00"/>
          <w:lang w:eastAsia="en-US"/>
        </w:rPr>
        <w:t>Желтые,</w:t>
      </w:r>
      <w:r w:rsidR="00DF04C6">
        <w:rPr>
          <w:rFonts w:eastAsiaTheme="minorHAnsi"/>
          <w:b/>
          <w:i/>
          <w:color w:val="FFFF00"/>
          <w:lang w:eastAsia="en-US"/>
        </w:rPr>
        <w:t xml:space="preserve"> </w:t>
      </w:r>
      <w:r w:rsidRPr="003F0725">
        <w:rPr>
          <w:rFonts w:eastAsiaTheme="minorHAnsi"/>
          <w:b/>
          <w:i/>
          <w:color w:val="00B050"/>
          <w:lang w:eastAsia="en-US"/>
        </w:rPr>
        <w:t>зеленые,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i/>
          <w:lang w:eastAsia="en-US"/>
        </w:rPr>
        <w:t>Легкие,</w:t>
      </w:r>
      <w:r w:rsidRPr="003F0725">
        <w:rPr>
          <w:rFonts w:eastAsiaTheme="minorHAnsi"/>
          <w:b/>
          <w:i/>
          <w:lang w:eastAsia="en-US"/>
        </w:rPr>
        <w:t xml:space="preserve"> тяжелые.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Раз, два, три, четыре, пять,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ab/>
        <w:t>Будем камешки считать,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ab/>
        <w:t>Будем камешки считать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ab/>
        <w:t>И цвета запоминать.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Громко четко говорим,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Говорим и не спешим,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Камешки в руках сжимаем,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До пяти с тобой считаем.</w:t>
      </w:r>
    </w:p>
    <w:p w:rsidR="003F0725" w:rsidRP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Раз, два, три, четыре, пять,</w:t>
      </w:r>
    </w:p>
    <w:p w:rsidR="003F0725" w:rsidRDefault="003F0725" w:rsidP="003F0725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3F0725">
        <w:rPr>
          <w:rFonts w:eastAsiaTheme="minorHAnsi"/>
          <w:b/>
          <w:i/>
          <w:lang w:eastAsia="en-US"/>
        </w:rPr>
        <w:t>Повторяй за мной опять.</w:t>
      </w:r>
    </w:p>
    <w:p w:rsidR="00310403" w:rsidRDefault="00310403" w:rsidP="002B3577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3F0725" w:rsidRPr="003F0725" w:rsidRDefault="003F0725" w:rsidP="002B357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3F0725">
        <w:rPr>
          <w:rFonts w:eastAsiaTheme="minorHAnsi"/>
          <w:b/>
          <w:lang w:eastAsia="en-US"/>
        </w:rPr>
        <w:t>Игра «Буквы»</w:t>
      </w:r>
    </w:p>
    <w:p w:rsidR="003F0725" w:rsidRPr="003F0725" w:rsidRDefault="002B3577" w:rsidP="003F0725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Цель: Закрепление</w:t>
      </w:r>
      <w:r w:rsidR="003F0725" w:rsidRPr="003F0725">
        <w:rPr>
          <w:rFonts w:eastAsiaTheme="minorHAnsi"/>
          <w:lang w:eastAsia="en-US"/>
        </w:rPr>
        <w:t xml:space="preserve"> образ</w:t>
      </w:r>
      <w:r w:rsidR="00310403">
        <w:rPr>
          <w:rFonts w:eastAsiaTheme="minorHAnsi"/>
          <w:lang w:eastAsia="en-US"/>
        </w:rPr>
        <w:t>а</w:t>
      </w:r>
      <w:r w:rsidR="003F0725" w:rsidRPr="003F0725">
        <w:rPr>
          <w:rFonts w:eastAsiaTheme="minorHAnsi"/>
          <w:lang w:eastAsia="en-US"/>
        </w:rPr>
        <w:t xml:space="preserve"> буквы.</w:t>
      </w:r>
    </w:p>
    <w:p w:rsidR="003F0725" w:rsidRDefault="003F0725" w:rsidP="003F0725">
      <w:pPr>
        <w:spacing w:line="276" w:lineRule="auto"/>
        <w:jc w:val="both"/>
        <w:rPr>
          <w:rFonts w:eastAsiaTheme="minorHAnsi"/>
          <w:lang w:eastAsia="en-US"/>
        </w:rPr>
      </w:pPr>
      <w:r w:rsidRPr="003F0725">
        <w:rPr>
          <w:rFonts w:eastAsiaTheme="minorHAnsi"/>
          <w:lang w:eastAsia="en-US"/>
        </w:rPr>
        <w:t>Дети выкладывают из камешков букву.</w:t>
      </w:r>
    </w:p>
    <w:p w:rsidR="003F0725" w:rsidRDefault="003F0725" w:rsidP="003F0725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1366455" cy="1924050"/>
            <wp:effectExtent l="0" t="0" r="5715" b="0"/>
            <wp:docPr id="4" name="Рисунок 4" descr="C:\Users\1\Desktop\Марблс\20180123_11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арблс\20180123_111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15" cy="192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drawing>
          <wp:inline distT="0" distB="0" distL="0" distR="0">
            <wp:extent cx="1314450" cy="1892808"/>
            <wp:effectExtent l="0" t="0" r="0" b="0"/>
            <wp:docPr id="5" name="Рисунок 5" descr="C:\Users\1\Desktop\Марблс\20180124_16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арблс\20180124_162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4" cy="18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77" w:rsidRDefault="002B3577" w:rsidP="003F0725">
      <w:pPr>
        <w:spacing w:line="276" w:lineRule="auto"/>
        <w:jc w:val="both"/>
        <w:rPr>
          <w:rFonts w:eastAsiaTheme="minorHAnsi"/>
          <w:lang w:eastAsia="en-US"/>
        </w:rPr>
      </w:pPr>
    </w:p>
    <w:p w:rsidR="002B3577" w:rsidRPr="002B3577" w:rsidRDefault="002B3577" w:rsidP="002B357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B3577">
        <w:rPr>
          <w:rFonts w:eastAsiaTheme="minorHAnsi"/>
          <w:b/>
          <w:lang w:eastAsia="en-US"/>
        </w:rPr>
        <w:t>Игра «Смотри и говори»</w:t>
      </w:r>
    </w:p>
    <w:p w:rsidR="002B3577" w:rsidRDefault="002B3577" w:rsidP="003F0725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Цель: Автоматизация заданного звука в слогах.</w:t>
      </w:r>
    </w:p>
    <w:p w:rsidR="002B3577" w:rsidRPr="002B3577" w:rsidRDefault="002B3577" w:rsidP="002B3577">
      <w:pPr>
        <w:spacing w:line="276" w:lineRule="auto"/>
        <w:jc w:val="both"/>
        <w:rPr>
          <w:rFonts w:eastAsiaTheme="minorHAnsi"/>
          <w:lang w:eastAsia="en-US"/>
        </w:rPr>
      </w:pPr>
      <w:r w:rsidRPr="002B3577">
        <w:rPr>
          <w:rFonts w:eastAsiaTheme="minorHAnsi"/>
          <w:lang w:eastAsia="en-US"/>
        </w:rPr>
        <w:t>Например, на автоматизацию звука [р] в слогах. Повтори столько слогов «</w:t>
      </w:r>
      <w:proofErr w:type="spellStart"/>
      <w:r w:rsidRPr="002B3577">
        <w:rPr>
          <w:rFonts w:eastAsiaTheme="minorHAnsi"/>
          <w:lang w:eastAsia="en-US"/>
        </w:rPr>
        <w:t>ра</w:t>
      </w:r>
      <w:proofErr w:type="spellEnd"/>
      <w:r w:rsidRPr="002B3577">
        <w:rPr>
          <w:rFonts w:eastAsiaTheme="minorHAnsi"/>
          <w:lang w:eastAsia="en-US"/>
        </w:rPr>
        <w:t>» (</w:t>
      </w:r>
      <w:proofErr w:type="spellStart"/>
      <w:r w:rsidRPr="002B3577">
        <w:rPr>
          <w:rFonts w:eastAsiaTheme="minorHAnsi"/>
          <w:lang w:eastAsia="en-US"/>
        </w:rPr>
        <w:t>ро</w:t>
      </w:r>
      <w:proofErr w:type="spellEnd"/>
      <w:r w:rsidRPr="002B3577">
        <w:rPr>
          <w:rFonts w:eastAsiaTheme="minorHAnsi"/>
          <w:lang w:eastAsia="en-US"/>
        </w:rPr>
        <w:t xml:space="preserve">, </w:t>
      </w:r>
      <w:proofErr w:type="spellStart"/>
      <w:r w:rsidRPr="002B3577">
        <w:rPr>
          <w:rFonts w:eastAsiaTheme="minorHAnsi"/>
          <w:lang w:eastAsia="en-US"/>
        </w:rPr>
        <w:t>ру</w:t>
      </w:r>
      <w:proofErr w:type="spellEnd"/>
      <w:r w:rsidRPr="002B3577">
        <w:rPr>
          <w:rFonts w:eastAsiaTheme="minorHAnsi"/>
          <w:lang w:eastAsia="en-US"/>
        </w:rPr>
        <w:t xml:space="preserve">, </w:t>
      </w:r>
      <w:proofErr w:type="spellStart"/>
      <w:r w:rsidRPr="002B3577">
        <w:rPr>
          <w:rFonts w:eastAsiaTheme="minorHAnsi"/>
          <w:lang w:eastAsia="en-US"/>
        </w:rPr>
        <w:t>ры</w:t>
      </w:r>
      <w:proofErr w:type="spellEnd"/>
      <w:r w:rsidRPr="002B3577">
        <w:rPr>
          <w:rFonts w:eastAsiaTheme="minorHAnsi"/>
          <w:lang w:eastAsia="en-US"/>
        </w:rPr>
        <w:t xml:space="preserve">, </w:t>
      </w:r>
      <w:proofErr w:type="spellStart"/>
      <w:r w:rsidRPr="002B3577">
        <w:rPr>
          <w:rFonts w:eastAsiaTheme="minorHAnsi"/>
          <w:lang w:eastAsia="en-US"/>
        </w:rPr>
        <w:t>рэ</w:t>
      </w:r>
      <w:proofErr w:type="spellEnd"/>
      <w:r w:rsidRPr="002B3577">
        <w:rPr>
          <w:rFonts w:eastAsiaTheme="minorHAnsi"/>
          <w:lang w:eastAsia="en-US"/>
        </w:rPr>
        <w:t>) сколько желтых, розовых, зеленых, синих и т.д. камешков…</w:t>
      </w:r>
    </w:p>
    <w:p w:rsidR="002B3577" w:rsidRDefault="002B3577" w:rsidP="003F0725">
      <w:pPr>
        <w:spacing w:line="276" w:lineRule="auto"/>
        <w:jc w:val="both"/>
        <w:rPr>
          <w:rFonts w:eastAsiaTheme="minorHAnsi"/>
          <w:lang w:eastAsia="en-US"/>
        </w:rPr>
      </w:pPr>
      <w:r w:rsidRPr="002B3577">
        <w:rPr>
          <w:rFonts w:eastAsiaTheme="minorHAnsi"/>
          <w:lang w:eastAsia="en-US"/>
        </w:rPr>
        <w:tab/>
        <w:t>Слоговые цепочки используются с любым изучаемым звуком.</w:t>
      </w:r>
    </w:p>
    <w:p w:rsidR="002B3577" w:rsidRPr="002B3577" w:rsidRDefault="002B3577" w:rsidP="002B3577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B3577">
        <w:rPr>
          <w:rFonts w:eastAsiaTheme="minorHAnsi"/>
          <w:b/>
          <w:lang w:eastAsia="en-US"/>
        </w:rPr>
        <w:t>Игра «Чудесный мешочек»</w:t>
      </w:r>
    </w:p>
    <w:p w:rsidR="002B3577" w:rsidRPr="002B3577" w:rsidRDefault="002B3577" w:rsidP="002B357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Цель: Формирование грамматического строя</w:t>
      </w:r>
      <w:r w:rsidRPr="002B3577">
        <w:rPr>
          <w:rFonts w:eastAsiaTheme="minorHAnsi"/>
          <w:lang w:eastAsia="en-US"/>
        </w:rPr>
        <w:t xml:space="preserve"> речи.</w:t>
      </w:r>
    </w:p>
    <w:p w:rsidR="002B3577" w:rsidRPr="002B3577" w:rsidRDefault="002B3577" w:rsidP="002B3577">
      <w:pPr>
        <w:spacing w:line="276" w:lineRule="auto"/>
        <w:jc w:val="both"/>
        <w:rPr>
          <w:rFonts w:eastAsiaTheme="minorHAnsi"/>
          <w:lang w:eastAsia="en-US"/>
        </w:rPr>
      </w:pPr>
      <w:r w:rsidRPr="002B3577">
        <w:rPr>
          <w:rFonts w:eastAsiaTheme="minorHAnsi"/>
          <w:lang w:eastAsia="en-US"/>
        </w:rPr>
        <w:t xml:space="preserve">Ребёнок достает камешек любого цвета из мешочка и соотносит цвет с предметом, учась при этом правильно согласовывать слово-предмет и слово-признак: </w:t>
      </w:r>
    </w:p>
    <w:p w:rsidR="002B3577" w:rsidRPr="002B3577" w:rsidRDefault="002B3577" w:rsidP="002B3577">
      <w:pPr>
        <w:spacing w:line="276" w:lineRule="auto"/>
        <w:jc w:val="both"/>
        <w:rPr>
          <w:rFonts w:eastAsiaTheme="minorHAnsi"/>
          <w:lang w:eastAsia="en-US"/>
        </w:rPr>
      </w:pPr>
      <w:r w:rsidRPr="002B3577">
        <w:rPr>
          <w:rFonts w:eastAsiaTheme="minorHAnsi"/>
          <w:b/>
          <w:lang w:eastAsia="en-US"/>
        </w:rPr>
        <w:lastRenderedPageBreak/>
        <w:t>зелёный камешек</w:t>
      </w:r>
      <w:r w:rsidRPr="002B3577">
        <w:rPr>
          <w:rFonts w:eastAsiaTheme="minorHAnsi"/>
          <w:lang w:eastAsia="en-US"/>
        </w:rPr>
        <w:t xml:space="preserve"> – зелёный крокодил, зелёная лягушка и т.д.</w:t>
      </w:r>
    </w:p>
    <w:p w:rsidR="002B3577" w:rsidRPr="002B3577" w:rsidRDefault="002B3577" w:rsidP="002B3577">
      <w:pPr>
        <w:spacing w:line="276" w:lineRule="auto"/>
        <w:jc w:val="both"/>
        <w:rPr>
          <w:rFonts w:eastAsiaTheme="minorHAnsi"/>
          <w:lang w:eastAsia="en-US"/>
        </w:rPr>
      </w:pPr>
      <w:r w:rsidRPr="002B3577">
        <w:rPr>
          <w:rFonts w:eastAsiaTheme="minorHAnsi"/>
          <w:b/>
          <w:lang w:eastAsia="en-US"/>
        </w:rPr>
        <w:t>синий</w:t>
      </w:r>
      <w:r w:rsidR="00DF04C6">
        <w:rPr>
          <w:rFonts w:eastAsiaTheme="minorHAnsi"/>
          <w:b/>
          <w:lang w:eastAsia="en-US"/>
        </w:rPr>
        <w:t xml:space="preserve"> </w:t>
      </w:r>
      <w:r w:rsidRPr="002B3577">
        <w:rPr>
          <w:rFonts w:eastAsiaTheme="minorHAnsi"/>
          <w:b/>
          <w:lang w:eastAsia="en-US"/>
        </w:rPr>
        <w:t>камешек</w:t>
      </w:r>
      <w:r>
        <w:rPr>
          <w:rFonts w:eastAsiaTheme="minorHAnsi"/>
          <w:lang w:eastAsia="en-US"/>
        </w:rPr>
        <w:t xml:space="preserve"> – синее море</w:t>
      </w:r>
      <w:r w:rsidRPr="002B3577">
        <w:rPr>
          <w:rFonts w:eastAsiaTheme="minorHAnsi"/>
          <w:lang w:eastAsia="en-US"/>
        </w:rPr>
        <w:t>, синий шарик, синие колокольчики и т.д.</w:t>
      </w:r>
    </w:p>
    <w:p w:rsidR="002B3577" w:rsidRPr="002B3577" w:rsidRDefault="002B3577" w:rsidP="002B3577">
      <w:pPr>
        <w:spacing w:line="276" w:lineRule="auto"/>
        <w:jc w:val="both"/>
        <w:rPr>
          <w:rFonts w:eastAsiaTheme="minorHAnsi"/>
          <w:lang w:eastAsia="en-US"/>
        </w:rPr>
      </w:pPr>
      <w:r w:rsidRPr="002B3577">
        <w:rPr>
          <w:rFonts w:eastAsiaTheme="minorHAnsi"/>
          <w:b/>
          <w:lang w:eastAsia="en-US"/>
        </w:rPr>
        <w:t>жёлтый камешек</w:t>
      </w:r>
      <w:r w:rsidRPr="002B3577">
        <w:rPr>
          <w:rFonts w:eastAsiaTheme="minorHAnsi"/>
          <w:lang w:eastAsia="en-US"/>
        </w:rPr>
        <w:t xml:space="preserve"> – жёлтые бананы, жёлтое солнце, жёлтый лимон и т.д.</w:t>
      </w:r>
    </w:p>
    <w:p w:rsidR="00303DC8" w:rsidRDefault="00303DC8" w:rsidP="002B3577">
      <w:pPr>
        <w:spacing w:line="276" w:lineRule="auto"/>
        <w:jc w:val="center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>
            <wp:extent cx="1276350" cy="1467069"/>
            <wp:effectExtent l="0" t="0" r="0" b="0"/>
            <wp:docPr id="7170" name="Picture 2" descr="http://www.greenmama.ru/images/2008-06/30/1214827412-I0001_1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www.greenmama.ru/images/2008-06/30/1214827412-I0001_1_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28" cy="14676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B3577" w:rsidRDefault="002B3577" w:rsidP="002B3577">
      <w:pPr>
        <w:spacing w:line="276" w:lineRule="auto"/>
        <w:jc w:val="center"/>
        <w:rPr>
          <w:b/>
        </w:rPr>
      </w:pPr>
      <w:r w:rsidRPr="002B3577">
        <w:rPr>
          <w:b/>
        </w:rPr>
        <w:t>Игра «Гроздь винограда»</w:t>
      </w:r>
    </w:p>
    <w:p w:rsidR="002B3577" w:rsidRPr="002B3577" w:rsidRDefault="002B3577" w:rsidP="002B3577">
      <w:pPr>
        <w:spacing w:line="276" w:lineRule="auto"/>
        <w:jc w:val="both"/>
      </w:pPr>
      <w:r w:rsidRPr="002B3577">
        <w:t xml:space="preserve">Цель: </w:t>
      </w:r>
      <w:r w:rsidR="00310403">
        <w:t>Совершенствование умения</w:t>
      </w:r>
      <w:r w:rsidRPr="002B3577">
        <w:t xml:space="preserve"> делить слова на слоги.</w:t>
      </w:r>
    </w:p>
    <w:p w:rsidR="002B3577" w:rsidRDefault="002B3577" w:rsidP="002B3577">
      <w:pPr>
        <w:spacing w:line="276" w:lineRule="auto"/>
        <w:jc w:val="both"/>
      </w:pPr>
      <w:r>
        <w:t>Задание: нужно на веточку прикрепить ягодки винограда синего</w:t>
      </w:r>
      <w:r w:rsidR="00310403">
        <w:t xml:space="preserve"> или зеленого</w:t>
      </w:r>
      <w:r>
        <w:t xml:space="preserve"> цвета. (например, взрослый показывает картинку или называет слова, а ребенок делит слово на слоги и на веточке винограда ищет маленькую веточку из нужного количества слогов)</w:t>
      </w:r>
    </w:p>
    <w:p w:rsidR="006F2D6B" w:rsidRDefault="00310403" w:rsidP="002B3577">
      <w:pPr>
        <w:spacing w:line="276" w:lineRule="auto"/>
        <w:jc w:val="both"/>
      </w:pPr>
      <w:r>
        <w:t>Слова: кошка, колесо, лимон, вода, машина, ды</w:t>
      </w:r>
      <w:r w:rsidR="002B3577">
        <w:t>м, рука</w:t>
      </w:r>
      <w:r>
        <w:t xml:space="preserve">, коса, мяч, сом, самолёт </w:t>
      </w:r>
      <w:r w:rsidR="002B3577">
        <w:t>и т.д.</w:t>
      </w:r>
    </w:p>
    <w:p w:rsidR="002B3577" w:rsidRPr="002B3577" w:rsidRDefault="002B3577" w:rsidP="002B3577">
      <w:pPr>
        <w:spacing w:line="276" w:lineRule="auto"/>
        <w:rPr>
          <w:b/>
          <w:i/>
        </w:rPr>
      </w:pPr>
    </w:p>
    <w:p w:rsidR="006F2D6B" w:rsidRDefault="002B3577" w:rsidP="00322523">
      <w:pPr>
        <w:spacing w:line="276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1333500" cy="1510019"/>
            <wp:effectExtent l="0" t="0" r="0" b="0"/>
            <wp:docPr id="10" name="Рисунок 10" descr="C:\Users\1\Pictures\img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img1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45" cy="15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03" w:rsidRDefault="00310403" w:rsidP="00322523">
      <w:pPr>
        <w:spacing w:line="276" w:lineRule="auto"/>
        <w:jc w:val="center"/>
        <w:rPr>
          <w:b/>
        </w:rPr>
      </w:pPr>
      <w:r>
        <w:rPr>
          <w:b/>
        </w:rPr>
        <w:t>Игра «Цветочная поляна»</w:t>
      </w:r>
    </w:p>
    <w:p w:rsidR="00310403" w:rsidRDefault="00310403" w:rsidP="00310403">
      <w:pPr>
        <w:spacing w:line="276" w:lineRule="auto"/>
        <w:jc w:val="both"/>
      </w:pPr>
      <w:r>
        <w:t>Цель: Формирование навыков фонематического анализа.</w:t>
      </w:r>
    </w:p>
    <w:p w:rsidR="00310403" w:rsidRPr="00310403" w:rsidRDefault="00310403" w:rsidP="00310403">
      <w:pPr>
        <w:spacing w:line="276" w:lineRule="auto"/>
        <w:jc w:val="both"/>
      </w:pPr>
      <w:r w:rsidRPr="00310403">
        <w:t>Заполняем недостающие части на цветах. Камешек можно положить тогда, когда назовешь правильно первый звук в слове:</w:t>
      </w:r>
    </w:p>
    <w:p w:rsidR="00310403" w:rsidRPr="00310403" w:rsidRDefault="00310403" w:rsidP="00310403">
      <w:pPr>
        <w:spacing w:line="276" w:lineRule="auto"/>
        <w:rPr>
          <w:b/>
        </w:rPr>
      </w:pPr>
      <w:r w:rsidRPr="00310403">
        <w:rPr>
          <w:b/>
        </w:rPr>
        <w:t>Аист – «а»,</w:t>
      </w:r>
      <w:r>
        <w:rPr>
          <w:b/>
        </w:rPr>
        <w:t xml:space="preserve">        с</w:t>
      </w:r>
      <w:r w:rsidRPr="00310403">
        <w:rPr>
          <w:b/>
        </w:rPr>
        <w:t>ом – «с»,</w:t>
      </w:r>
    </w:p>
    <w:p w:rsidR="00310403" w:rsidRPr="00310403" w:rsidRDefault="00310403" w:rsidP="00310403">
      <w:pPr>
        <w:spacing w:line="276" w:lineRule="auto"/>
        <w:rPr>
          <w:b/>
        </w:rPr>
      </w:pPr>
      <w:r w:rsidRPr="00310403">
        <w:rPr>
          <w:b/>
        </w:rPr>
        <w:t>Облако – «о»,</w:t>
      </w:r>
      <w:r>
        <w:rPr>
          <w:b/>
        </w:rPr>
        <w:t xml:space="preserve">   м</w:t>
      </w:r>
      <w:r w:rsidRPr="00310403">
        <w:rPr>
          <w:b/>
        </w:rPr>
        <w:t>ак – «м»,</w:t>
      </w:r>
    </w:p>
    <w:p w:rsidR="00310403" w:rsidRPr="00310403" w:rsidRDefault="00310403" w:rsidP="00310403">
      <w:pPr>
        <w:spacing w:line="276" w:lineRule="auto"/>
        <w:jc w:val="both"/>
        <w:rPr>
          <w:b/>
        </w:rPr>
      </w:pPr>
      <w:r w:rsidRPr="00310403">
        <w:rPr>
          <w:b/>
        </w:rPr>
        <w:t>Удочка – «у»,</w:t>
      </w:r>
      <w:r>
        <w:rPr>
          <w:b/>
        </w:rPr>
        <w:t xml:space="preserve">    к</w:t>
      </w:r>
      <w:r w:rsidRPr="00310403">
        <w:rPr>
          <w:b/>
        </w:rPr>
        <w:t>от – «к»,</w:t>
      </w:r>
    </w:p>
    <w:p w:rsidR="00310403" w:rsidRDefault="00310403" w:rsidP="00310403">
      <w:pPr>
        <w:spacing w:line="276" w:lineRule="auto"/>
        <w:rPr>
          <w:b/>
        </w:rPr>
      </w:pPr>
      <w:r w:rsidRPr="00310403">
        <w:rPr>
          <w:b/>
        </w:rPr>
        <w:t>Иглы – «и»,</w:t>
      </w:r>
      <w:r>
        <w:rPr>
          <w:b/>
        </w:rPr>
        <w:t xml:space="preserve">      л</w:t>
      </w:r>
      <w:r w:rsidRPr="00310403">
        <w:rPr>
          <w:b/>
        </w:rPr>
        <w:t>ук – «л».</w:t>
      </w:r>
    </w:p>
    <w:p w:rsidR="00310403" w:rsidRDefault="00310403" w:rsidP="00310403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140330" cy="1514475"/>
            <wp:effectExtent l="19050" t="0" r="0" b="0"/>
            <wp:docPr id="11" name="Рисунок 11" descr="C:\Users\1\Pictures\цветочная пол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цветочная полян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37" cy="15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03" w:rsidRDefault="00310403" w:rsidP="00310403">
      <w:pPr>
        <w:spacing w:line="276" w:lineRule="auto"/>
        <w:jc w:val="center"/>
        <w:rPr>
          <w:b/>
        </w:rPr>
      </w:pPr>
      <w:r w:rsidRPr="00310403">
        <w:rPr>
          <w:b/>
        </w:rPr>
        <w:t>Игра «Жираф»</w:t>
      </w:r>
    </w:p>
    <w:p w:rsidR="00310403" w:rsidRPr="00310403" w:rsidRDefault="00310403" w:rsidP="00DF04C6">
      <w:pPr>
        <w:spacing w:line="276" w:lineRule="auto"/>
        <w:rPr>
          <w:b/>
        </w:rPr>
      </w:pPr>
      <w:r w:rsidRPr="00310403">
        <w:t>Цель: Формирование навыков фонематического анализа</w:t>
      </w:r>
      <w:r w:rsidRPr="00310403">
        <w:rPr>
          <w:b/>
        </w:rPr>
        <w:t>.</w:t>
      </w:r>
    </w:p>
    <w:p w:rsidR="00310403" w:rsidRPr="00310403" w:rsidRDefault="00310403" w:rsidP="00DF04C6">
      <w:pPr>
        <w:spacing w:line="276" w:lineRule="auto"/>
      </w:pPr>
      <w:r w:rsidRPr="00310403">
        <w:t>Задание: У жирафа не хватает пятнышек. Украсим его пятнышками, Назвав последний звук в слове.</w:t>
      </w:r>
    </w:p>
    <w:p w:rsidR="00310403" w:rsidRDefault="00310403" w:rsidP="00DF04C6">
      <w:pPr>
        <w:spacing w:line="276" w:lineRule="auto"/>
      </w:pPr>
      <w:r w:rsidRPr="00310403">
        <w:t>Слова: дом, кит, стол, автобус, камыш, сыр.</w:t>
      </w:r>
    </w:p>
    <w:p w:rsidR="00310403" w:rsidRDefault="00310403" w:rsidP="00310403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912568" cy="1238250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6" cy="1230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403" w:rsidRDefault="00310403" w:rsidP="00310403">
      <w:pPr>
        <w:spacing w:line="276" w:lineRule="auto"/>
        <w:jc w:val="center"/>
      </w:pPr>
    </w:p>
    <w:p w:rsidR="00310403" w:rsidRDefault="00310403" w:rsidP="00310403">
      <w:pPr>
        <w:spacing w:line="276" w:lineRule="auto"/>
        <w:jc w:val="center"/>
      </w:pPr>
    </w:p>
    <w:p w:rsidR="00310403" w:rsidRDefault="00310403" w:rsidP="00310403">
      <w:pPr>
        <w:spacing w:line="276" w:lineRule="auto"/>
        <w:jc w:val="center"/>
      </w:pPr>
    </w:p>
    <w:p w:rsidR="00310403" w:rsidRPr="00310403" w:rsidRDefault="00310403" w:rsidP="00310403">
      <w:pPr>
        <w:spacing w:line="276" w:lineRule="auto"/>
        <w:jc w:val="center"/>
      </w:pPr>
    </w:p>
    <w:p w:rsidR="006F2D6B" w:rsidRDefault="006F2D6B" w:rsidP="00322523">
      <w:pPr>
        <w:spacing w:line="276" w:lineRule="auto"/>
        <w:jc w:val="center"/>
        <w:rPr>
          <w:b/>
        </w:rPr>
      </w:pPr>
    </w:p>
    <w:p w:rsidR="004A5171" w:rsidRDefault="004A5171" w:rsidP="00322523">
      <w:pPr>
        <w:spacing w:line="276" w:lineRule="auto"/>
        <w:jc w:val="center"/>
        <w:rPr>
          <w:b/>
        </w:rPr>
      </w:pPr>
    </w:p>
    <w:p w:rsidR="006F2D6B" w:rsidRPr="00322523" w:rsidRDefault="006F2D6B" w:rsidP="00322523">
      <w:pPr>
        <w:spacing w:line="276" w:lineRule="auto"/>
        <w:jc w:val="center"/>
        <w:rPr>
          <w:b/>
        </w:rPr>
      </w:pPr>
    </w:p>
    <w:p w:rsidR="006F2D6B" w:rsidRPr="006F2D6B" w:rsidRDefault="006F2D6B" w:rsidP="006F2D6B">
      <w:pPr>
        <w:jc w:val="right"/>
        <w:rPr>
          <w:sz w:val="28"/>
          <w:szCs w:val="28"/>
        </w:rPr>
      </w:pPr>
      <w:r w:rsidRPr="006F2D6B">
        <w:rPr>
          <w:rFonts w:asciiTheme="minorHAnsi" w:eastAsiaTheme="minorEastAsia" w:hAnsi="Candara" w:cstheme="minorBidi"/>
          <w:i/>
          <w:iCs/>
          <w:kern w:val="24"/>
          <w:sz w:val="28"/>
          <w:szCs w:val="28"/>
        </w:rPr>
        <w:t>.</w:t>
      </w:r>
    </w:p>
    <w:p w:rsidR="003F0725" w:rsidRPr="003F0725" w:rsidRDefault="003F0725" w:rsidP="003F0725">
      <w:pPr>
        <w:overflowPunct w:val="0"/>
        <w:autoSpaceDE w:val="0"/>
        <w:autoSpaceDN w:val="0"/>
        <w:adjustRightInd w:val="0"/>
        <w:jc w:val="both"/>
        <w:rPr>
          <w:b/>
          <w:i/>
          <w:color w:val="365F91" w:themeColor="accent1" w:themeShade="BF"/>
        </w:rPr>
      </w:pPr>
      <w:r w:rsidRPr="003F0725">
        <w:rPr>
          <w:b/>
          <w:i/>
          <w:color w:val="365F91" w:themeColor="accent1" w:themeShade="BF"/>
        </w:rPr>
        <w:t>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умнее».</w:t>
      </w:r>
    </w:p>
    <w:p w:rsidR="00322523" w:rsidRPr="00322523" w:rsidRDefault="003F0725" w:rsidP="003F0725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3F0725">
        <w:rPr>
          <w:b/>
          <w:color w:val="365F91" w:themeColor="accent1" w:themeShade="BF"/>
        </w:rPr>
        <w:t>В.А. Сухомлинский</w:t>
      </w:r>
    </w:p>
    <w:p w:rsidR="00322523" w:rsidRDefault="00322523" w:rsidP="00D03CB2">
      <w:pPr>
        <w:overflowPunct w:val="0"/>
        <w:autoSpaceDE w:val="0"/>
        <w:autoSpaceDN w:val="0"/>
        <w:adjustRightInd w:val="0"/>
        <w:jc w:val="both"/>
      </w:pPr>
      <w:r>
        <w:tab/>
      </w:r>
    </w:p>
    <w:p w:rsidR="006F2D6B" w:rsidRDefault="006F2D6B" w:rsidP="00D03CB2">
      <w:pPr>
        <w:overflowPunct w:val="0"/>
        <w:autoSpaceDE w:val="0"/>
        <w:autoSpaceDN w:val="0"/>
        <w:adjustRightInd w:val="0"/>
        <w:jc w:val="both"/>
      </w:pPr>
    </w:p>
    <w:p w:rsidR="006F2D6B" w:rsidRDefault="006F2D6B" w:rsidP="00D03CB2">
      <w:pPr>
        <w:overflowPunct w:val="0"/>
        <w:autoSpaceDE w:val="0"/>
        <w:autoSpaceDN w:val="0"/>
        <w:adjustRightInd w:val="0"/>
        <w:jc w:val="both"/>
      </w:pPr>
    </w:p>
    <w:p w:rsidR="006F2D6B" w:rsidRDefault="006F2D6B" w:rsidP="00D03CB2">
      <w:pPr>
        <w:overflowPunct w:val="0"/>
        <w:autoSpaceDE w:val="0"/>
        <w:autoSpaceDN w:val="0"/>
        <w:adjustRightInd w:val="0"/>
        <w:jc w:val="both"/>
      </w:pPr>
    </w:p>
    <w:p w:rsidR="006F2D6B" w:rsidRDefault="006F2D6B" w:rsidP="00D03CB2">
      <w:pPr>
        <w:overflowPunct w:val="0"/>
        <w:autoSpaceDE w:val="0"/>
        <w:autoSpaceDN w:val="0"/>
        <w:adjustRightInd w:val="0"/>
        <w:jc w:val="both"/>
      </w:pPr>
    </w:p>
    <w:p w:rsidR="006F2D6B" w:rsidRDefault="006F2D6B" w:rsidP="00D03CB2">
      <w:pPr>
        <w:overflowPunct w:val="0"/>
        <w:autoSpaceDE w:val="0"/>
        <w:autoSpaceDN w:val="0"/>
        <w:adjustRightInd w:val="0"/>
        <w:jc w:val="both"/>
      </w:pPr>
    </w:p>
    <w:p w:rsidR="008F2F52" w:rsidRDefault="008F2F52" w:rsidP="008F2F52">
      <w:pPr>
        <w:overflowPunct w:val="0"/>
        <w:autoSpaceDE w:val="0"/>
        <w:autoSpaceDN w:val="0"/>
        <w:adjustRightInd w:val="0"/>
        <w:jc w:val="center"/>
        <w:rPr>
          <w:caps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</w:rPr>
      </w:pPr>
    </w:p>
    <w:p w:rsidR="004A5171" w:rsidRDefault="004A5171" w:rsidP="00836906">
      <w:pPr>
        <w:overflowPunct w:val="0"/>
        <w:autoSpaceDE w:val="0"/>
        <w:autoSpaceDN w:val="0"/>
        <w:adjustRightInd w:val="0"/>
        <w:jc w:val="center"/>
        <w:rPr>
          <w:caps/>
        </w:rPr>
      </w:pPr>
    </w:p>
    <w:p w:rsidR="008F2F52" w:rsidRDefault="00DF04C6" w:rsidP="00836906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МБДОУ дЕтский сад «Солнышко</w:t>
      </w:r>
      <w:r w:rsidR="003901CE">
        <w:rPr>
          <w:caps/>
          <w:sz w:val="20"/>
          <w:szCs w:val="20"/>
        </w:rPr>
        <w:t>»</w:t>
      </w:r>
    </w:p>
    <w:p w:rsidR="003901CE" w:rsidRDefault="003901CE" w:rsidP="00836906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мОРШАНСК</w:t>
      </w:r>
      <w:r w:rsidR="00DF04C6">
        <w:rPr>
          <w:caps/>
          <w:sz w:val="20"/>
          <w:szCs w:val="20"/>
        </w:rPr>
        <w:t>ий муниципальный округ</w:t>
      </w:r>
    </w:p>
    <w:p w:rsidR="006226AD" w:rsidRDefault="006226AD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6226AD" w:rsidRDefault="006226AD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6226AD" w:rsidRDefault="006226AD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4A5171" w:rsidRDefault="004A5171" w:rsidP="008F2F52">
      <w:pPr>
        <w:overflowPunct w:val="0"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6226AD" w:rsidRDefault="003F0725" w:rsidP="003F0725">
      <w:pPr>
        <w:ind w:left="567"/>
        <w:jc w:val="center"/>
        <w:rPr>
          <w:b/>
          <w:noProof/>
          <w:color w:val="C0504D" w:themeColor="accent2"/>
          <w:sz w:val="40"/>
          <w:szCs w:val="40"/>
        </w:rPr>
      </w:pPr>
      <w:r w:rsidRPr="003F0725">
        <w:rPr>
          <w:b/>
          <w:noProof/>
          <w:color w:val="C0504D" w:themeColor="accent2"/>
          <w:sz w:val="40"/>
          <w:szCs w:val="40"/>
        </w:rPr>
        <w:t>Волшебные камешки МАРБЛС</w:t>
      </w:r>
    </w:p>
    <w:p w:rsidR="008710B7" w:rsidRDefault="008710B7" w:rsidP="006226AD">
      <w:pPr>
        <w:jc w:val="center"/>
        <w:rPr>
          <w:b/>
          <w:caps/>
          <w:noProof/>
          <w:sz w:val="40"/>
          <w:szCs w:val="40"/>
        </w:rPr>
      </w:pPr>
    </w:p>
    <w:p w:rsidR="008F2F52" w:rsidRPr="006226AD" w:rsidRDefault="003F0725" w:rsidP="006226AD">
      <w:pPr>
        <w:jc w:val="center"/>
        <w:rPr>
          <w:b/>
          <w:caps/>
          <w:sz w:val="40"/>
          <w:szCs w:val="40"/>
        </w:rPr>
      </w:pPr>
      <w:r>
        <w:rPr>
          <w:b/>
          <w:caps/>
          <w:noProof/>
          <w:sz w:val="40"/>
          <w:szCs w:val="40"/>
        </w:rPr>
        <w:drawing>
          <wp:inline distT="0" distB="0" distL="0" distR="0">
            <wp:extent cx="3002715" cy="1641791"/>
            <wp:effectExtent l="19050" t="0" r="71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46" cy="16438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6658" w:rsidRDefault="00816658" w:rsidP="008F2F52">
      <w:pPr>
        <w:jc w:val="center"/>
        <w:rPr>
          <w:b/>
          <w:caps/>
          <w:sz w:val="36"/>
          <w:szCs w:val="36"/>
        </w:rPr>
      </w:pPr>
    </w:p>
    <w:p w:rsidR="004A5171" w:rsidRDefault="004A5171" w:rsidP="00EC4DA5"/>
    <w:p w:rsidR="008710B7" w:rsidRDefault="008710B7" w:rsidP="006F2D6B">
      <w:pPr>
        <w:ind w:left="567"/>
        <w:jc w:val="center"/>
      </w:pPr>
    </w:p>
    <w:p w:rsidR="008710B7" w:rsidRDefault="008710B7" w:rsidP="006F2D6B">
      <w:pPr>
        <w:ind w:left="567"/>
        <w:jc w:val="center"/>
      </w:pPr>
    </w:p>
    <w:p w:rsidR="008710B7" w:rsidRDefault="008710B7" w:rsidP="006F2D6B">
      <w:pPr>
        <w:ind w:left="567"/>
        <w:jc w:val="center"/>
      </w:pPr>
    </w:p>
    <w:p w:rsidR="008710B7" w:rsidRDefault="008710B7" w:rsidP="006F2D6B">
      <w:pPr>
        <w:ind w:left="567"/>
        <w:jc w:val="center"/>
      </w:pPr>
    </w:p>
    <w:p w:rsidR="0012134C" w:rsidRDefault="008710B7" w:rsidP="006F2D6B">
      <w:pPr>
        <w:ind w:left="567"/>
        <w:jc w:val="center"/>
      </w:pPr>
      <w:r>
        <w:t>Воспитатель</w:t>
      </w:r>
    </w:p>
    <w:p w:rsidR="008710B7" w:rsidRPr="00EC4DA5" w:rsidRDefault="00DF04C6" w:rsidP="006F2D6B">
      <w:pPr>
        <w:ind w:left="567"/>
        <w:jc w:val="center"/>
      </w:pPr>
      <w:r>
        <w:t>Елизарова Т.Г.</w:t>
      </w:r>
    </w:p>
    <w:sectPr w:rsidR="008710B7" w:rsidRPr="00EC4DA5" w:rsidSect="004C2E67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FB"/>
    <w:multiLevelType w:val="hybridMultilevel"/>
    <w:tmpl w:val="7A2C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3767"/>
    <w:multiLevelType w:val="hybridMultilevel"/>
    <w:tmpl w:val="486E1132"/>
    <w:lvl w:ilvl="0" w:tplc="1FAC51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679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08E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45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E5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D0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42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474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AB5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6AED"/>
    <w:multiLevelType w:val="hybridMultilevel"/>
    <w:tmpl w:val="8D602CAE"/>
    <w:lvl w:ilvl="0" w:tplc="929E2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EF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0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ED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81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4F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C69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89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C66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9410353"/>
    <w:multiLevelType w:val="hybridMultilevel"/>
    <w:tmpl w:val="2B06DF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794"/>
    <w:rsid w:val="0012134C"/>
    <w:rsid w:val="001F08E0"/>
    <w:rsid w:val="00242CA3"/>
    <w:rsid w:val="002600F4"/>
    <w:rsid w:val="002926C4"/>
    <w:rsid w:val="002B3577"/>
    <w:rsid w:val="00303DC8"/>
    <w:rsid w:val="00310403"/>
    <w:rsid w:val="00322523"/>
    <w:rsid w:val="003901CE"/>
    <w:rsid w:val="003E397B"/>
    <w:rsid w:val="003F0725"/>
    <w:rsid w:val="00481640"/>
    <w:rsid w:val="004A5171"/>
    <w:rsid w:val="004C2E67"/>
    <w:rsid w:val="0061458D"/>
    <w:rsid w:val="006226AD"/>
    <w:rsid w:val="006F2D6B"/>
    <w:rsid w:val="00816658"/>
    <w:rsid w:val="00836906"/>
    <w:rsid w:val="008710B7"/>
    <w:rsid w:val="008F2F52"/>
    <w:rsid w:val="008F4547"/>
    <w:rsid w:val="00930408"/>
    <w:rsid w:val="00953794"/>
    <w:rsid w:val="009D2BFB"/>
    <w:rsid w:val="009E486B"/>
    <w:rsid w:val="00A12AC5"/>
    <w:rsid w:val="00AB4B83"/>
    <w:rsid w:val="00BA189F"/>
    <w:rsid w:val="00BD09FA"/>
    <w:rsid w:val="00D03CB2"/>
    <w:rsid w:val="00D26F90"/>
    <w:rsid w:val="00DF04C6"/>
    <w:rsid w:val="00EC4DA5"/>
    <w:rsid w:val="00F4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1DA4"/>
  <w15:docId w15:val="{BA4275B6-B553-47AC-A8A4-670BAA0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F08E0"/>
    <w:rPr>
      <w:b/>
      <w:bCs/>
    </w:rPr>
  </w:style>
  <w:style w:type="paragraph" w:styleId="a6">
    <w:name w:val="List Paragraph"/>
    <w:basedOn w:val="a"/>
    <w:uiPriority w:val="34"/>
    <w:qFormat/>
    <w:rsid w:val="003E397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E397B"/>
    <w:pPr>
      <w:spacing w:before="100" w:beforeAutospacing="1" w:after="100" w:afterAutospacing="1"/>
    </w:pPr>
  </w:style>
  <w:style w:type="character" w:customStyle="1" w:styleId="c0">
    <w:name w:val="c0"/>
    <w:basedOn w:val="a0"/>
    <w:rsid w:val="00322523"/>
  </w:style>
  <w:style w:type="paragraph" w:customStyle="1" w:styleId="c1">
    <w:name w:val="c1"/>
    <w:basedOn w:val="a"/>
    <w:rsid w:val="00322523"/>
    <w:pPr>
      <w:spacing w:before="100" w:beforeAutospacing="1" w:after="100" w:afterAutospacing="1"/>
    </w:pPr>
  </w:style>
  <w:style w:type="character" w:customStyle="1" w:styleId="c3">
    <w:name w:val="c3"/>
    <w:basedOn w:val="a0"/>
    <w:rsid w:val="0032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13EB-902F-4BE6-8E85-0A0C583F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DSSOLN11</cp:lastModifiedBy>
  <cp:revision>7</cp:revision>
  <cp:lastPrinted>2023-01-17T08:09:00Z</cp:lastPrinted>
  <dcterms:created xsi:type="dcterms:W3CDTF">2018-02-18T15:08:00Z</dcterms:created>
  <dcterms:modified xsi:type="dcterms:W3CDTF">2025-01-24T11:02:00Z</dcterms:modified>
</cp:coreProperties>
</file>